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7E5B50" w:rsidRPr="009A50AD" w14:paraId="1197D325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0E2A31A" w14:textId="590D47A7" w:rsidR="007E5B50" w:rsidRPr="009F008B" w:rsidRDefault="007E5B50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B22D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56919" w:rsidRPr="009A50AD">
              <w:rPr>
                <w:rFonts w:ascii="Times New Roman" w:hAnsi="Times New Roman"/>
                <w:sz w:val="20"/>
                <w:szCs w:val="20"/>
              </w:rPr>
              <w:t>Политиколошке студије религије</w:t>
            </w:r>
            <w:r w:rsidR="00BF566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031835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03183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1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Демократија и демократизација, модул: Компаративне регионалне студије</w:t>
            </w:r>
            <w:r w:rsidR="005730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Политичко насиље и држава</w:t>
            </w:r>
          </w:p>
        </w:tc>
      </w:tr>
      <w:tr w:rsidR="007E5B50" w:rsidRPr="009A50AD" w14:paraId="7D6FDDF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8BFCDA" w14:textId="77777777" w:rsidR="007E5B50" w:rsidRPr="009A50AD" w:rsidRDefault="007E5B50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A50AD" w:rsidRPr="00282E30">
              <w:rPr>
                <w:rFonts w:ascii="Times New Roman" w:hAnsi="Times New Roman"/>
                <w:bCs/>
                <w:sz w:val="20"/>
                <w:szCs w:val="20"/>
              </w:rPr>
              <w:t>Религија и демократија</w:t>
            </w:r>
          </w:p>
        </w:tc>
      </w:tr>
      <w:tr w:rsidR="007E5B50" w:rsidRPr="009A50AD" w14:paraId="61A9AD90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A36014" w14:textId="1B3848BA" w:rsidR="007E5B50" w:rsidRPr="00DB3DB6" w:rsidRDefault="007E5B50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82E30" w:rsidRPr="00282E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доц. др </w:t>
            </w:r>
            <w:r w:rsidR="009A50AD" w:rsidRPr="00282E30">
              <w:rPr>
                <w:rFonts w:ascii="Times New Roman" w:hAnsi="Times New Roman"/>
                <w:sz w:val="20"/>
                <w:szCs w:val="20"/>
              </w:rPr>
              <w:t>Марко Вековић</w:t>
            </w:r>
            <w:r w:rsidR="00DB3DB6" w:rsidRPr="00282E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82E30" w:rsidRPr="00282E3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сарадник </w:t>
            </w:r>
            <w:r w:rsidR="00DB3DB6" w:rsidRPr="00282E30">
              <w:rPr>
                <w:rFonts w:ascii="Times New Roman" w:hAnsi="Times New Roman"/>
                <w:sz w:val="20"/>
                <w:szCs w:val="20"/>
              </w:rPr>
              <w:t>Стефан Сурлић</w:t>
            </w:r>
          </w:p>
        </w:tc>
      </w:tr>
      <w:tr w:rsidR="007E5B50" w:rsidRPr="009A50AD" w14:paraId="1D891EE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46666" w14:textId="126F5FC2" w:rsidR="007E5B50" w:rsidRPr="00573018" w:rsidRDefault="009A50AD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Статус: </w:t>
            </w:r>
            <w:r w:rsidR="00282E3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r w:rsidRPr="009A50AD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  <w:r w:rsidR="0057301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(ПСР), Изборни (ДД, КРС, ПНД)</w:t>
            </w:r>
          </w:p>
        </w:tc>
      </w:tr>
      <w:tr w:rsidR="007E5B50" w:rsidRPr="009A50AD" w14:paraId="617CBBEA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073B1E7" w14:textId="77777777" w:rsidR="007E5B50" w:rsidRPr="009A50AD" w:rsidRDefault="007E5B50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68" w:rsidRPr="009A50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9A50AD" w14:paraId="40577419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941E76A" w14:textId="77777777" w:rsidR="007E5B50" w:rsidRPr="009A50AD" w:rsidRDefault="007E5B50" w:rsidP="0057301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50AD" w:rsidRPr="009A50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7E5B50" w:rsidRPr="009A50AD" w14:paraId="5D15BDB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60DAB76" w14:textId="77777777" w:rsidR="007E5B50" w:rsidRPr="00B22DA1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577B98B" w14:textId="77777777" w:rsidR="00B22DA1" w:rsidRPr="00B22DA1" w:rsidRDefault="00B22DA1" w:rsidP="00282E30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Циљ овог предмета јесте одговор на питање да ли су сви, или само неки, верски системи политички компатибилни са демократијом. У складу са тим, циљ курса јесте упознавање полазника са свеобухватним и темељним прегледом</w:t>
            </w:r>
            <w:r w:rsidRPr="00B22DA1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савремених теоријских расправа 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односу религије и демократије, као и проблемима као што су однос секуларизма и демократије, да ли се, и ако да на који начин, верски актери ангажују у процесима демократизације, али и када и на који начин </w:t>
            </w:r>
            <w:r w:rsidRPr="00B22DA1">
              <w:rPr>
                <w:rFonts w:ascii="Times New Roman" w:hAnsi="Times New Roman"/>
                <w:bCs/>
                <w:sz w:val="20"/>
                <w:szCs w:val="20"/>
              </w:rPr>
              <w:t>религија представља основу али и изазов за демократију. Све теме ће бити анализиране из компаративног угла, илустроване савременим примерима</w:t>
            </w:r>
            <w:r w:rsidRPr="00B22DA1">
              <w:rPr>
                <w:rFonts w:ascii="Times New Roman" w:hAnsi="Times New Roman"/>
                <w:sz w:val="20"/>
                <w:szCs w:val="20"/>
              </w:rPr>
              <w:t xml:space="preserve"> и теоријски засноване на савременој и релевантној литератури.</w:t>
            </w:r>
          </w:p>
        </w:tc>
      </w:tr>
      <w:tr w:rsidR="007E5B50" w:rsidRPr="009A50AD" w14:paraId="3172967E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1C2CD6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1F0E449" w14:textId="77777777" w:rsidR="007E5B50" w:rsidRPr="00660665" w:rsidRDefault="00B22DA1" w:rsidP="0066066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2DA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 полазника курса се очекује да се упознају са кључним проблемима и теоријским правцима у области религије и демократије, као и да буду оспособљени да примене сазнања на савремене изазове које религија поставља демократији и анализирају проблем у складу са теоријским сазнањима која су стекли.</w:t>
            </w:r>
          </w:p>
        </w:tc>
      </w:tr>
      <w:tr w:rsidR="007E5B50" w:rsidRPr="00C51A39" w14:paraId="6B19B1F8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042EAD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F7F6096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E264622" w14:textId="45656B9B" w:rsidR="00660665" w:rsidRPr="00C51A39" w:rsidRDefault="00B22DA1" w:rsidP="00282E30">
            <w:pPr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Уводно предавање; </w:t>
            </w:r>
            <w:r w:rsidR="008355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ашто је религија битна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демократију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? Политичка амбивалентност религије и демократија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E22B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ада </w:t>
            </w:r>
            <w:r w:rsidR="00E22B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на који начин 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верск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 актери доприносе демократији?;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Религија, демократија и „узајамна толеранци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ја“; Демократски дефицит у доминантно муслиманским друштвима; 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Исл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ам, ауторитаризам и демократија;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„Ара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пско пролеће“;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Амбивалент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ност православља и демократија; 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Источњачке религије и демократија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Да ли </w:t>
            </w:r>
            <w:r w:rsidRPr="00C51A3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модерне демократије одвајају религију од државе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?; </w:t>
            </w:r>
            <w:r w:rsidRPr="00B22DA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Религија и верске слободе као допринос или изазов савременој демократији</w:t>
            </w:r>
            <w:r w:rsidRPr="00C51A3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1D5D8EE0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293ED90E" w14:textId="77777777" w:rsidR="007E5B50" w:rsidRPr="00B22DA1" w:rsidRDefault="008355F7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Вежбе, самостални истраживачки рад</w:t>
            </w:r>
          </w:p>
        </w:tc>
      </w:tr>
      <w:tr w:rsidR="007E5B50" w:rsidRPr="009A50AD" w14:paraId="2FE15FB1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3CD66A9" w14:textId="77777777" w:rsidR="00ED3B44" w:rsidRPr="00ED3B4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09E84D12" w14:textId="77777777" w:rsidR="00ED3B44" w:rsidRPr="00ED3B44" w:rsidRDefault="00ED3B44" w:rsidP="00ED3B4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D3B4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World Religions and Democracy, </w:t>
            </w:r>
            <w:r w:rsidRPr="00ED3B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Larry Diamond, Marc F. Plattner, and Philip J. Costopoulos (eds.), The John Hopkins University Press, 2005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>Daniel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Philpott, 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Explaining the Political Ambivalence of Religion, </w:t>
            </w:r>
            <w:r w:rsidRPr="00ED3B44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American Political Science Review, 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Vol. 101, No. 3, 2007, pp. 505-525; Samuel P. Huntington, </w:t>
            </w:r>
            <w:r w:rsidRPr="00ED3B44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Treci talas: demokratizacija na kraju dvadesetog veka, 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Stubovi kulture, Beograd, 2004;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Steven M. Fish, Islam and Authoritarianism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Pr="00ED3B44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World Politics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>, Vol. 55, No. 1, 2002, pp. 4-37</w:t>
            </w:r>
            <w:r w:rsidR="00C51A39">
              <w:rPr>
                <w:rFonts w:ascii="Times New Roman" w:eastAsiaTheme="minorHAnsi" w:hAnsi="Times New Roman"/>
                <w:sz w:val="20"/>
                <w:szCs w:val="20"/>
              </w:rPr>
              <w:t xml:space="preserve">; Мирољуб Јевтић, ”Секуларизам као претпоставка модерне демократија”, у: </w:t>
            </w:r>
            <w:r w:rsidR="00C51A39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 xml:space="preserve">Политикологија религије, </w:t>
            </w:r>
            <w:r w:rsidR="00C51A39">
              <w:rPr>
                <w:rFonts w:ascii="Times New Roman" w:eastAsiaTheme="minorHAnsi" w:hAnsi="Times New Roman"/>
                <w:sz w:val="20"/>
                <w:szCs w:val="20"/>
              </w:rPr>
              <w:t xml:space="preserve">Центар за проучавање религије и верску толеранцију, 2009, стр. 79-90;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Jonathan Fox, 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>Do Democracies Have S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eparation of Religion and State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, </w:t>
            </w:r>
            <w:r w:rsidRPr="00ED3B44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Canadian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D3B44">
              <w:rPr>
                <w:rFonts w:ascii="Times New Roman" w:eastAsiaTheme="minorHAnsi" w:hAnsi="Times New Roman"/>
                <w:i/>
                <w:iCs/>
                <w:sz w:val="20"/>
                <w:szCs w:val="20"/>
              </w:rPr>
              <w:t>Journal of Political Science</w:t>
            </w:r>
            <w:r w:rsidRPr="00ED3B44">
              <w:rPr>
                <w:rFonts w:ascii="Times New Roman" w:eastAsiaTheme="minorHAnsi" w:hAnsi="Times New Roman"/>
                <w:sz w:val="20"/>
                <w:szCs w:val="20"/>
              </w:rPr>
              <w:t>, Vol. 40, No. 1, 2007, pp. 1-2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5; Marko Veković, 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</w:rPr>
              <w:t xml:space="preserve">Democratization in Christian Orthodox Europe: Comparing Greece, Serbia and Russia,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Routledge, London &amp; New York, 2020, pp. 1-36.</w:t>
            </w:r>
          </w:p>
        </w:tc>
      </w:tr>
      <w:tr w:rsidR="007E5B50" w:rsidRPr="009A50AD" w14:paraId="62BACF06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7420CCF5" w14:textId="4BFE0E41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A50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963D408" w14:textId="4010CE2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E41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82E30" w:rsidRPr="00282E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92" w:type="dxa"/>
            <w:gridSpan w:val="2"/>
            <w:vAlign w:val="center"/>
          </w:tcPr>
          <w:p w14:paraId="75CA08A6" w14:textId="2AC25F96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E41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82E30" w:rsidRPr="00282E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9A50AD" w14:paraId="5D75B12C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A509CC" w14:textId="77777777" w:rsidR="007E5B50" w:rsidRPr="006E413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8C6C1C"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E41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E4130">
              <w:rPr>
                <w:rFonts w:ascii="Times New Roman" w:hAnsi="Times New Roman"/>
                <w:sz w:val="20"/>
                <w:szCs w:val="20"/>
              </w:rPr>
              <w:t>Предавања и вежбе</w:t>
            </w:r>
          </w:p>
        </w:tc>
      </w:tr>
      <w:tr w:rsidR="007E5B50" w:rsidRPr="009A50AD" w14:paraId="2A002057" w14:textId="77777777" w:rsidTr="007E5B5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71ACB91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9A50AD" w14:paraId="1BE1B51C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61E578F4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B5E1031" w14:textId="44005383" w:rsidR="007E5B50" w:rsidRPr="006E413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E41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2A002B1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F940070" w14:textId="294BB3B8" w:rsidR="007E5B50" w:rsidRPr="006E413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E41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9A50AD" w14:paraId="490E3827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3CEDC6B8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8ED48A1" w14:textId="77777777" w:rsidR="007E5B50" w:rsidRPr="00282E30" w:rsidRDefault="008C6C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82E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207FC6B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6B43A0" w14:textId="77777777" w:rsidR="007E5B50" w:rsidRPr="006E413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9A50AD" w14:paraId="18371F35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418D00A4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95E7090" w14:textId="77777777" w:rsidR="007E5B50" w:rsidRPr="00282E3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112E1D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922D44C" w14:textId="77777777" w:rsidR="007E5B50" w:rsidRPr="00282E30" w:rsidRDefault="006E413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282E3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E5B50" w:rsidRPr="009A50AD" w14:paraId="4D309060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15B5058E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CA2CF22" w14:textId="77777777" w:rsidR="007E5B50" w:rsidRPr="00282E30" w:rsidRDefault="006E413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82E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F12E2E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858AF3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9A50AD" w14:paraId="6C78C561" w14:textId="77777777" w:rsidTr="007E5B50">
        <w:trPr>
          <w:trHeight w:val="227"/>
          <w:jc w:val="center"/>
        </w:trPr>
        <w:tc>
          <w:tcPr>
            <w:tcW w:w="3146" w:type="dxa"/>
            <w:vAlign w:val="center"/>
          </w:tcPr>
          <w:p w14:paraId="5B1F95B4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50A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5BF0AA2" w14:textId="77777777" w:rsidR="007E5B50" w:rsidRPr="00282E30" w:rsidRDefault="006E413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82E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7C66F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E548B81" w14:textId="77777777" w:rsidR="007E5B50" w:rsidRPr="009A50A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0169562" w14:textId="77777777" w:rsidR="00EC798E" w:rsidRPr="00ED3B44" w:rsidRDefault="00EC798E" w:rsidP="00ED3B44"/>
    <w:sectPr w:rsidR="00EC798E" w:rsidRPr="00ED3B44" w:rsidSect="00ED3B44">
      <w:pgSz w:w="12240" w:h="15840"/>
      <w:pgMar w:top="36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31835"/>
    <w:rsid w:val="00036551"/>
    <w:rsid w:val="000F6B41"/>
    <w:rsid w:val="0015241A"/>
    <w:rsid w:val="001D447F"/>
    <w:rsid w:val="00240022"/>
    <w:rsid w:val="00282E30"/>
    <w:rsid w:val="00356919"/>
    <w:rsid w:val="0036648B"/>
    <w:rsid w:val="003C0853"/>
    <w:rsid w:val="00475B68"/>
    <w:rsid w:val="0048728F"/>
    <w:rsid w:val="004C48FB"/>
    <w:rsid w:val="0056490E"/>
    <w:rsid w:val="00573018"/>
    <w:rsid w:val="005F0582"/>
    <w:rsid w:val="0064704A"/>
    <w:rsid w:val="00660665"/>
    <w:rsid w:val="006700B5"/>
    <w:rsid w:val="006805BF"/>
    <w:rsid w:val="006C0619"/>
    <w:rsid w:val="006E4130"/>
    <w:rsid w:val="006F3BFC"/>
    <w:rsid w:val="00742012"/>
    <w:rsid w:val="007537BA"/>
    <w:rsid w:val="00794EEF"/>
    <w:rsid w:val="007E5B50"/>
    <w:rsid w:val="007F7F0D"/>
    <w:rsid w:val="008355F7"/>
    <w:rsid w:val="008C6C1C"/>
    <w:rsid w:val="008D0E3C"/>
    <w:rsid w:val="008D7D82"/>
    <w:rsid w:val="008F619F"/>
    <w:rsid w:val="00900337"/>
    <w:rsid w:val="00972380"/>
    <w:rsid w:val="00983EC2"/>
    <w:rsid w:val="00994E06"/>
    <w:rsid w:val="009A50AD"/>
    <w:rsid w:val="009E0831"/>
    <w:rsid w:val="009F008B"/>
    <w:rsid w:val="009F16F0"/>
    <w:rsid w:val="009F1A54"/>
    <w:rsid w:val="00A30668"/>
    <w:rsid w:val="00A57AF8"/>
    <w:rsid w:val="00A77B02"/>
    <w:rsid w:val="00A86DB0"/>
    <w:rsid w:val="00B01F3A"/>
    <w:rsid w:val="00B22DA1"/>
    <w:rsid w:val="00BA72FB"/>
    <w:rsid w:val="00BF5665"/>
    <w:rsid w:val="00C4423F"/>
    <w:rsid w:val="00C51A39"/>
    <w:rsid w:val="00C860BB"/>
    <w:rsid w:val="00C92E24"/>
    <w:rsid w:val="00CF76AF"/>
    <w:rsid w:val="00D1047C"/>
    <w:rsid w:val="00D509EB"/>
    <w:rsid w:val="00DA188A"/>
    <w:rsid w:val="00DB1C17"/>
    <w:rsid w:val="00DB3DB6"/>
    <w:rsid w:val="00DB7719"/>
    <w:rsid w:val="00E22B8F"/>
    <w:rsid w:val="00E85E7C"/>
    <w:rsid w:val="00EA1E42"/>
    <w:rsid w:val="00EC38F8"/>
    <w:rsid w:val="00EC798E"/>
    <w:rsid w:val="00ED3B44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CA0E"/>
  <w15:docId w15:val="{5CA74024-768B-4F2B-9A41-4E7504E3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22</cp:revision>
  <dcterms:created xsi:type="dcterms:W3CDTF">2021-03-19T12:11:00Z</dcterms:created>
  <dcterms:modified xsi:type="dcterms:W3CDTF">2021-06-21T13:24:00Z</dcterms:modified>
</cp:coreProperties>
</file>